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"/>
        <w:gridCol w:w="602"/>
        <w:gridCol w:w="657"/>
        <w:gridCol w:w="748"/>
        <w:gridCol w:w="836"/>
        <w:gridCol w:w="659"/>
        <w:gridCol w:w="799"/>
        <w:gridCol w:w="719"/>
        <w:gridCol w:w="587"/>
        <w:gridCol w:w="799"/>
        <w:gridCol w:w="659"/>
        <w:gridCol w:w="661"/>
        <w:gridCol w:w="799"/>
        <w:gridCol w:w="759"/>
      </w:tblGrid>
      <w:tr w:rsidR="00744885" w:rsidTr="00744885">
        <w:trPr>
          <w:trHeight w:val="250"/>
        </w:trPr>
        <w:tc>
          <w:tcPr>
            <w:tcW w:w="2775" w:type="pct"/>
            <w:gridSpan w:val="8"/>
            <w:vAlign w:val="center"/>
          </w:tcPr>
          <w:p w:rsidR="00744885" w:rsidRDefault="00744885" w:rsidP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bookmarkStart w:id="0" w:name="_GoBack"/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PREMIUM CHART</w:t>
            </w:r>
          </w:p>
        </w:tc>
        <w:tc>
          <w:tcPr>
            <w:tcW w:w="2225" w:type="pct"/>
            <w:gridSpan w:val="6"/>
            <w:vAlign w:val="center"/>
          </w:tcPr>
          <w:p w:rsidR="00744885" w:rsidRDefault="00744885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</w:p>
        </w:tc>
      </w:tr>
      <w:tr w:rsidR="00744885" w:rsidTr="00744885">
        <w:trPr>
          <w:trHeight w:val="250"/>
        </w:trPr>
        <w:tc>
          <w:tcPr>
            <w:tcW w:w="2775" w:type="pct"/>
            <w:gridSpan w:val="8"/>
            <w:vAlign w:val="center"/>
            <w:hideMark/>
          </w:tcPr>
          <w:p w:rsidR="00744885" w:rsidRDefault="00744885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proofErr w:type="spellStart"/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Parivar-Mediclaim</w:t>
            </w:r>
            <w:proofErr w:type="spellEnd"/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 xml:space="preserve"> for Family - Premium Schedule</w:t>
            </w:r>
          </w:p>
        </w:tc>
        <w:tc>
          <w:tcPr>
            <w:tcW w:w="2225" w:type="pct"/>
            <w:gridSpan w:val="6"/>
            <w:vAlign w:val="center"/>
            <w:hideMark/>
          </w:tcPr>
          <w:p w:rsidR="00744885" w:rsidRDefault="00744885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Annexure-A</w:t>
            </w:r>
          </w:p>
        </w:tc>
      </w:tr>
      <w:tr w:rsidR="00744885" w:rsidTr="00744885">
        <w:trPr>
          <w:trHeight w:val="30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2305" w:type="pct"/>
            <w:gridSpan w:val="6"/>
            <w:vAlign w:val="center"/>
            <w:hideMark/>
          </w:tcPr>
          <w:p w:rsidR="00744885" w:rsidRDefault="00744885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Up to 35 years</w:t>
            </w:r>
          </w:p>
        </w:tc>
        <w:tc>
          <w:tcPr>
            <w:tcW w:w="2225" w:type="pct"/>
            <w:gridSpan w:val="6"/>
            <w:vAlign w:val="center"/>
            <w:hideMark/>
          </w:tcPr>
          <w:p w:rsidR="00744885" w:rsidRDefault="00744885">
            <w:pPr>
              <w:spacing w:after="0" w:line="240" w:lineRule="auto"/>
              <w:jc w:val="center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36 to 45 years</w:t>
            </w:r>
          </w:p>
        </w:tc>
      </w:tr>
      <w:tr w:rsidR="00744885" w:rsidTr="00744885">
        <w:trPr>
          <w:trHeight w:val="69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Sum Insured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Self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Spouse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1st child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2nd child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2 adult+2 kids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2 Adults +1 kids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Self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Spouse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1st child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2nd child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2 adult+2 kids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2 Adults +1 kids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(</w:t>
            </w:r>
            <w:proofErr w:type="spellStart"/>
            <w:r>
              <w:rPr>
                <w:rFonts w:ascii="Adobe Arabic" w:eastAsia="Times New Roman" w:hAnsi="Adobe Arabic" w:cs="Adobe Arabic"/>
                <w:color w:val="000000"/>
              </w:rPr>
              <w:t>Rs</w:t>
            </w:r>
            <w:proofErr w:type="spellEnd"/>
            <w:r>
              <w:rPr>
                <w:rFonts w:ascii="Adobe Arabic" w:eastAsia="Times New Roman" w:hAnsi="Adobe Arabic" w:cs="Adobe Arabic"/>
                <w:color w:val="000000"/>
              </w:rPr>
              <w:t>.)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25%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20%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20%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 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30%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20%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20%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 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2,00,000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2469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617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494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494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4074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3580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2683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805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537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537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4561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4025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2,50,000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2956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739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591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591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4877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4286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3213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964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643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643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5462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4820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3,00,000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3444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861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689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689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5683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4994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3743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1123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749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749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6363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5615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3,50,000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3870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968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774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774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6386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5612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4207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1262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841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841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7152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6311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4,00,000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4297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1074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859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859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7089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6230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4670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1401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934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934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7939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7005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4,50,000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4723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1181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945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945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7794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6849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5135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1541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1027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1027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8730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7703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5,00,000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5151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1288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1030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1030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8499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7469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5598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1679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1120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1120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9517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8397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 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</w:tr>
      <w:tr w:rsidR="00744885" w:rsidTr="00744885">
        <w:trPr>
          <w:trHeight w:val="315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2305" w:type="pct"/>
            <w:gridSpan w:val="6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46 to 50 years</w:t>
            </w:r>
          </w:p>
        </w:tc>
        <w:tc>
          <w:tcPr>
            <w:tcW w:w="2225" w:type="pct"/>
            <w:gridSpan w:val="6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51 to 55 year</w:t>
            </w:r>
          </w:p>
        </w:tc>
      </w:tr>
      <w:tr w:rsidR="00744885" w:rsidTr="00744885">
        <w:trPr>
          <w:trHeight w:val="69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Sum Insured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Self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Spouse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1st child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2nd child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2 adult+2 kids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2 Adults +1 kids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Self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Spouse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1st child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2nd child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2 adult+2 kids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2 Adults +1 kids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(</w:t>
            </w:r>
            <w:proofErr w:type="spellStart"/>
            <w:r>
              <w:rPr>
                <w:rFonts w:ascii="Adobe Arabic" w:eastAsia="Times New Roman" w:hAnsi="Adobe Arabic" w:cs="Adobe Arabic"/>
                <w:color w:val="000000"/>
              </w:rPr>
              <w:t>Rs</w:t>
            </w:r>
            <w:proofErr w:type="spellEnd"/>
            <w:r>
              <w:rPr>
                <w:rFonts w:ascii="Adobe Arabic" w:eastAsia="Times New Roman" w:hAnsi="Adobe Arabic" w:cs="Adobe Arabic"/>
                <w:color w:val="000000"/>
              </w:rPr>
              <w:t>.)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35%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20%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20%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 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40%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20%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20%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 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2,00,000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4290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1502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858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858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7508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6650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4485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1794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897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897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8073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7176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2,50,000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5200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1820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1040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1040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9099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8060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5436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2174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1087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1087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9785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8698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3,00,000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6108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2138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1222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1222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10690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9468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6386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2554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1277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1277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11495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10218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3,50,000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6942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2430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1388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1388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12149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10760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7258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2903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1452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1452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13064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11612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4,00,000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7776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2722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1555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1555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13608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12053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8129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3252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1626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1626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14633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13007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4,50,000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8610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3013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1722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1722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15067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13345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9001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3600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1800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1800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16202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14402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5,00,000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9444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3305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1889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1889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16526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14637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9873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3949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1975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1975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17771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15796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</w:tr>
      <w:tr w:rsidR="00744885" w:rsidTr="00744885">
        <w:trPr>
          <w:trHeight w:val="340"/>
        </w:trPr>
        <w:tc>
          <w:tcPr>
            <w:tcW w:w="1639" w:type="pct"/>
            <w:gridSpan w:val="5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361" w:type="pct"/>
            <w:gridSpan w:val="9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 xml:space="preserve">56-60 years </w:t>
            </w:r>
          </w:p>
        </w:tc>
      </w:tr>
      <w:tr w:rsidR="00744885" w:rsidTr="00744885">
        <w:trPr>
          <w:trHeight w:val="69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Sum Insured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Self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Spouse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1st child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2nd child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2 adult+2 kids</w:t>
            </w:r>
          </w:p>
        </w:tc>
        <w:tc>
          <w:tcPr>
            <w:tcW w:w="689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2 Adults +1 kids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(</w:t>
            </w:r>
            <w:proofErr w:type="spellStart"/>
            <w:r>
              <w:rPr>
                <w:rFonts w:ascii="Adobe Arabic" w:eastAsia="Times New Roman" w:hAnsi="Adobe Arabic" w:cs="Adobe Arabic"/>
                <w:color w:val="000000"/>
              </w:rPr>
              <w:t>Rs</w:t>
            </w:r>
            <w:proofErr w:type="spellEnd"/>
            <w:r>
              <w:rPr>
                <w:rFonts w:ascii="Adobe Arabic" w:eastAsia="Times New Roman" w:hAnsi="Adobe Arabic" w:cs="Adobe Arabic"/>
                <w:color w:val="000000"/>
              </w:rPr>
              <w:t>.)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40%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20%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20%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 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2,00,000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5127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2051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1025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1025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9228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8203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2,50,000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6236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2495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1247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1247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11226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9978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3,00,000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7346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2938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1469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1469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13223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11754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3,50,000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8375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3350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1675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1675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15076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13401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4,00,000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9406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3762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1881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1881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16931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15049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4,50,000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10436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4175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2087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2087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18785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16698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</w:tr>
      <w:tr w:rsidR="00744885" w:rsidTr="00744885">
        <w:trPr>
          <w:trHeight w:val="270"/>
        </w:trPr>
        <w:tc>
          <w:tcPr>
            <w:tcW w:w="470" w:type="pct"/>
            <w:gridSpan w:val="2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43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3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5,00,000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11466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4586</w:t>
            </w:r>
          </w:p>
        </w:tc>
        <w:tc>
          <w:tcPr>
            <w:tcW w:w="375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2293</w:t>
            </w:r>
          </w:p>
        </w:tc>
        <w:tc>
          <w:tcPr>
            <w:tcW w:w="30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2293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20638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b/>
                <w:bCs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  <w:color w:val="000000"/>
              </w:rPr>
              <w:t>18345</w:t>
            </w:r>
          </w:p>
        </w:tc>
        <w:tc>
          <w:tcPr>
            <w:tcW w:w="344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417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  <w:tc>
          <w:tcPr>
            <w:tcW w:w="39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color w:val="000000"/>
              </w:rPr>
              <w:t> </w:t>
            </w:r>
          </w:p>
        </w:tc>
      </w:tr>
      <w:tr w:rsidR="00744885" w:rsidTr="00744885">
        <w:trPr>
          <w:trHeight w:val="270"/>
        </w:trPr>
        <w:tc>
          <w:tcPr>
            <w:tcW w:w="5000" w:type="pct"/>
            <w:gridSpan w:val="14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color w:val="000000"/>
              </w:rPr>
            </w:pPr>
            <w:r>
              <w:rPr>
                <w:rFonts w:ascii="Adobe Arabic" w:eastAsia="Times New Roman" w:hAnsi="Adobe Arabic" w:cs="Adobe Arabic"/>
                <w:b/>
                <w:bCs/>
              </w:rPr>
              <w:t>Note:</w:t>
            </w:r>
          </w:p>
        </w:tc>
      </w:tr>
      <w:tr w:rsidR="00744885" w:rsidTr="00744885">
        <w:trPr>
          <w:trHeight w:val="270"/>
        </w:trPr>
        <w:tc>
          <w:tcPr>
            <w:tcW w:w="15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sz w:val="20"/>
                <w:szCs w:val="20"/>
              </w:rPr>
            </w:pPr>
            <w:r>
              <w:rPr>
                <w:rFonts w:ascii="Adobe Arabic" w:eastAsia="Times New Roman" w:hAnsi="Adobe Arabic" w:cs="Adobe Arabic"/>
                <w:sz w:val="20"/>
                <w:szCs w:val="20"/>
              </w:rPr>
              <w:t>1</w:t>
            </w:r>
          </w:p>
        </w:tc>
        <w:tc>
          <w:tcPr>
            <w:tcW w:w="4844" w:type="pct"/>
            <w:gridSpan w:val="13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sz w:val="20"/>
                <w:szCs w:val="20"/>
              </w:rPr>
            </w:pPr>
            <w:r>
              <w:rPr>
                <w:rFonts w:ascii="Adobe Arabic" w:eastAsia="Times New Roman" w:hAnsi="Adobe Arabic" w:cs="Adobe Arabic"/>
                <w:sz w:val="20"/>
                <w:szCs w:val="20"/>
              </w:rPr>
              <w:t>In case any member of the family is suffering from hypertension or diabetes, 10% extra premium to be charged on the total premium.</w:t>
            </w:r>
          </w:p>
        </w:tc>
      </w:tr>
      <w:tr w:rsidR="00744885" w:rsidTr="00744885">
        <w:trPr>
          <w:trHeight w:val="270"/>
        </w:trPr>
        <w:tc>
          <w:tcPr>
            <w:tcW w:w="156" w:type="pct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sz w:val="20"/>
                <w:szCs w:val="20"/>
              </w:rPr>
            </w:pPr>
            <w:r>
              <w:rPr>
                <w:rFonts w:ascii="Adobe Arabic" w:eastAsia="Times New Roman" w:hAnsi="Adobe Arabic" w:cs="Adobe Arabic"/>
                <w:sz w:val="20"/>
                <w:szCs w:val="20"/>
              </w:rPr>
              <w:t>2</w:t>
            </w:r>
          </w:p>
        </w:tc>
        <w:tc>
          <w:tcPr>
            <w:tcW w:w="4844" w:type="pct"/>
            <w:gridSpan w:val="13"/>
            <w:vAlign w:val="center"/>
            <w:hideMark/>
          </w:tcPr>
          <w:p w:rsidR="00744885" w:rsidRDefault="00744885">
            <w:pPr>
              <w:spacing w:after="0" w:line="240" w:lineRule="auto"/>
              <w:rPr>
                <w:rFonts w:ascii="Adobe Arabic" w:eastAsia="Times New Roman" w:hAnsi="Adobe Arabic" w:cs="Adobe Arabic"/>
                <w:sz w:val="20"/>
                <w:szCs w:val="20"/>
              </w:rPr>
            </w:pPr>
            <w:r>
              <w:rPr>
                <w:rFonts w:ascii="Adobe Arabic" w:eastAsia="Times New Roman" w:hAnsi="Adobe Arabic" w:cs="Adobe Arabic"/>
                <w:sz w:val="20"/>
                <w:szCs w:val="20"/>
              </w:rPr>
              <w:t>In case any member of the family is suffering from hypertension and diabetes, 25%% extra premium to be charged on the total premium.</w:t>
            </w:r>
          </w:p>
        </w:tc>
      </w:tr>
      <w:bookmarkEnd w:id="0"/>
    </w:tbl>
    <w:p w:rsidR="0080050E" w:rsidRDefault="0080050E"/>
    <w:sectPr w:rsidR="00800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E5"/>
    <w:rsid w:val="00744885"/>
    <w:rsid w:val="0080050E"/>
    <w:rsid w:val="00A55CE5"/>
    <w:rsid w:val="00C8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88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8536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36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36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36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36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36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36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36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36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36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3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3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3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3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36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36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36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36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5365"/>
    <w:pPr>
      <w:spacing w:line="288" w:lineRule="auto"/>
    </w:pPr>
    <w:rPr>
      <w:b/>
      <w:bCs/>
      <w:i/>
      <w:i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8536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8536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36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536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C85365"/>
    <w:rPr>
      <w:b/>
      <w:bCs/>
      <w:spacing w:val="0"/>
    </w:rPr>
  </w:style>
  <w:style w:type="character" w:styleId="Emphasis">
    <w:name w:val="Emphasis"/>
    <w:uiPriority w:val="20"/>
    <w:qFormat/>
    <w:rsid w:val="00C8536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C85365"/>
    <w:pPr>
      <w:spacing w:after="0" w:line="240" w:lineRule="auto"/>
    </w:pPr>
    <w:rPr>
      <w:i/>
      <w:i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85365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C85365"/>
    <w:pPr>
      <w:spacing w:line="288" w:lineRule="auto"/>
      <w:ind w:left="720"/>
      <w:contextualSpacing/>
    </w:pPr>
    <w:rPr>
      <w:i/>
      <w:i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85365"/>
    <w:pPr>
      <w:spacing w:line="288" w:lineRule="auto"/>
    </w:pPr>
    <w:rPr>
      <w:color w:val="943634" w:themeColor="accent2" w:themeShade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C85365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36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36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C8536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C8536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C85365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C85365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C8536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5365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88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8536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36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36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36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36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36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36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36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36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36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3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3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3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3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36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36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36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36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5365"/>
    <w:pPr>
      <w:spacing w:line="288" w:lineRule="auto"/>
    </w:pPr>
    <w:rPr>
      <w:b/>
      <w:bCs/>
      <w:i/>
      <w:i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8536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8536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36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536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C85365"/>
    <w:rPr>
      <w:b/>
      <w:bCs/>
      <w:spacing w:val="0"/>
    </w:rPr>
  </w:style>
  <w:style w:type="character" w:styleId="Emphasis">
    <w:name w:val="Emphasis"/>
    <w:uiPriority w:val="20"/>
    <w:qFormat/>
    <w:rsid w:val="00C8536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C85365"/>
    <w:pPr>
      <w:spacing w:after="0" w:line="240" w:lineRule="auto"/>
    </w:pPr>
    <w:rPr>
      <w:i/>
      <w:i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85365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C85365"/>
    <w:pPr>
      <w:spacing w:line="288" w:lineRule="auto"/>
      <w:ind w:left="720"/>
      <w:contextualSpacing/>
    </w:pPr>
    <w:rPr>
      <w:i/>
      <w:i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85365"/>
    <w:pPr>
      <w:spacing w:line="288" w:lineRule="auto"/>
    </w:pPr>
    <w:rPr>
      <w:color w:val="943634" w:themeColor="accent2" w:themeShade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C85365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36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36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C8536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C8536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C85365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C85365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C8536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5365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anyuta</dc:creator>
  <cp:keywords/>
  <dc:description/>
  <cp:lastModifiedBy>anyuta</cp:lastModifiedBy>
  <cp:revision>2</cp:revision>
  <dcterms:created xsi:type="dcterms:W3CDTF">2014-03-17T07:03:00Z</dcterms:created>
  <dcterms:modified xsi:type="dcterms:W3CDTF">2014-03-17T07:04:00Z</dcterms:modified>
</cp:coreProperties>
</file>